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C41CF" w14:textId="5BDC3E9A" w:rsidR="005555E7" w:rsidRPr="005555E7" w:rsidRDefault="005555E7" w:rsidP="005E70D8">
      <w:pPr>
        <w:spacing w:line="252" w:lineRule="auto"/>
        <w:ind w:left="720" w:hanging="360"/>
        <w:jc w:val="center"/>
        <w:rPr>
          <w:rFonts w:ascii="Century Gothic" w:hAnsi="Century Gothic"/>
          <w:color w:val="FF6600"/>
          <w:sz w:val="24"/>
          <w:szCs w:val="24"/>
          <w14:textOutline w14:w="2857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5555E7">
        <w:rPr>
          <w:rFonts w:ascii="Century Gothic" w:hAnsi="Century Gothic"/>
          <w:b/>
          <w:bCs/>
          <w:noProof/>
          <w:color w:val="FF66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69CCDA" wp14:editId="765E83F7">
            <wp:simplePos x="0" y="0"/>
            <wp:positionH relativeFrom="column">
              <wp:posOffset>5448300</wp:posOffset>
            </wp:positionH>
            <wp:positionV relativeFrom="paragraph">
              <wp:posOffset>-485775</wp:posOffset>
            </wp:positionV>
            <wp:extent cx="972185" cy="1269241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 Logo no B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78" cy="127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82648" w14:textId="615252B6" w:rsidR="004006B7" w:rsidRPr="005E70D8" w:rsidRDefault="004006B7" w:rsidP="005E70D8">
      <w:pPr>
        <w:spacing w:line="252" w:lineRule="auto"/>
        <w:ind w:left="720" w:hanging="360"/>
        <w:jc w:val="center"/>
        <w:rPr>
          <w:rFonts w:ascii="Century Gothic" w:hAnsi="Century Gothic"/>
          <w:b/>
          <w:bCs/>
          <w:color w:val="FF6600"/>
          <w:sz w:val="72"/>
          <w:szCs w:val="72"/>
          <w14:textOutline w14:w="2857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5E70D8">
        <w:rPr>
          <w:rFonts w:ascii="Century Gothic" w:hAnsi="Century Gothic"/>
          <w:b/>
          <w:bCs/>
          <w:color w:val="FF6600"/>
          <w:sz w:val="72"/>
          <w:szCs w:val="72"/>
          <w14:textOutline w14:w="28575" w14:cap="rnd" w14:cmpd="sng" w14:algn="ctr">
            <w14:solidFill>
              <w14:srgbClr w14:val="002060"/>
            </w14:solidFill>
            <w14:prstDash w14:val="solid"/>
            <w14:bevel/>
          </w14:textOutline>
        </w:rPr>
        <w:t>Calaway</w:t>
      </w:r>
      <w:proofErr w:type="spellEnd"/>
      <w:r w:rsidRPr="005E70D8">
        <w:rPr>
          <w:rFonts w:ascii="Century Gothic" w:hAnsi="Century Gothic"/>
          <w:b/>
          <w:bCs/>
          <w:color w:val="FF6600"/>
          <w:sz w:val="72"/>
          <w:szCs w:val="72"/>
          <w14:textOutline w14:w="2857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Park</w:t>
      </w:r>
    </w:p>
    <w:p w14:paraId="618FC20B" w14:textId="06F2B432" w:rsidR="004006B7" w:rsidRPr="008A265D" w:rsidRDefault="004006B7" w:rsidP="005555E7">
      <w:pPr>
        <w:spacing w:line="252" w:lineRule="auto"/>
        <w:ind w:left="720" w:hanging="360"/>
        <w:jc w:val="center"/>
        <w:rPr>
          <w:rFonts w:ascii="Century Gothic" w:hAnsi="Century Gothic"/>
          <w:b/>
          <w:bCs/>
          <w:color w:val="0A5A19"/>
          <w:sz w:val="52"/>
          <w:szCs w:val="52"/>
        </w:rPr>
      </w:pPr>
      <w:r w:rsidRPr="008A265D">
        <w:rPr>
          <w:rFonts w:ascii="Century Gothic" w:hAnsi="Century Gothic"/>
          <w:b/>
          <w:bCs/>
          <w:color w:val="0A5A19"/>
          <w:sz w:val="52"/>
          <w:szCs w:val="52"/>
        </w:rPr>
        <w:t>Gardening Tips: Seedling Starting and Care</w:t>
      </w:r>
    </w:p>
    <w:p w14:paraId="6D8B4728" w14:textId="1335B0EF" w:rsidR="004006B7" w:rsidRPr="004006B7" w:rsidRDefault="004006B7" w:rsidP="004006B7">
      <w:pPr>
        <w:spacing w:line="252" w:lineRule="auto"/>
        <w:ind w:left="720" w:hanging="360"/>
        <w:rPr>
          <w:rFonts w:ascii="Century Gothic" w:hAnsi="Century Gothic"/>
        </w:rPr>
      </w:pPr>
    </w:p>
    <w:p w14:paraId="0DD18DC7" w14:textId="77777777" w:rsidR="004006B7" w:rsidRPr="004006B7" w:rsidRDefault="004006B7" w:rsidP="004006B7">
      <w:pPr>
        <w:spacing w:line="252" w:lineRule="auto"/>
        <w:ind w:left="720" w:hanging="360"/>
        <w:rPr>
          <w:rFonts w:ascii="Century Gothic" w:hAnsi="Century Gothic"/>
        </w:rPr>
      </w:pPr>
    </w:p>
    <w:p w14:paraId="6A65DC24" w14:textId="71C4FCC3" w:rsidR="004538E9" w:rsidRDefault="004538E9" w:rsidP="004538E9">
      <w:pPr>
        <w:spacing w:line="252" w:lineRule="auto"/>
        <w:rPr>
          <w:rFonts w:ascii="Century Gothic" w:eastAsia="Times New Roman" w:hAnsi="Century Gothic"/>
          <w:sz w:val="32"/>
          <w:szCs w:val="32"/>
        </w:rPr>
      </w:pPr>
      <w:r w:rsidRPr="004538E9">
        <w:rPr>
          <w:rFonts w:ascii="Century Gothic" w:eastAsia="Times New Roman" w:hAnsi="Century Gothic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92B4AB" wp14:editId="5710106E">
            <wp:simplePos x="0" y="0"/>
            <wp:positionH relativeFrom="column">
              <wp:posOffset>5181600</wp:posOffset>
            </wp:positionH>
            <wp:positionV relativeFrom="paragraph">
              <wp:posOffset>139065</wp:posOffset>
            </wp:positionV>
            <wp:extent cx="1247775" cy="1024255"/>
            <wp:effectExtent l="0" t="0" r="0" b="0"/>
            <wp:wrapNone/>
            <wp:docPr id="1026" name="Picture 2" descr="Hand holding young plant cartoon icon Royalty Free Vector">
              <a:extLst xmlns:a="http://schemas.openxmlformats.org/drawingml/2006/main">
                <a:ext uri="{FF2B5EF4-FFF2-40B4-BE49-F238E27FC236}">
                  <a16:creationId xmlns:a16="http://schemas.microsoft.com/office/drawing/2014/main" id="{1ED87A20-5D26-4CCA-875A-D050691052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and holding young plant cartoon icon Royalty Free Vector">
                      <a:extLst>
                        <a:ext uri="{FF2B5EF4-FFF2-40B4-BE49-F238E27FC236}">
                          <a16:creationId xmlns:a16="http://schemas.microsoft.com/office/drawing/2014/main" id="{1ED87A20-5D26-4CCA-875A-D050691052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4352" b="65278" l="32000" r="90400">
                                  <a14:foregroundMark x1="35400" y1="52315" x2="35400" y2="52315"/>
                                  <a14:foregroundMark x1="32000" y1="50185" x2="32000" y2="50185"/>
                                  <a14:foregroundMark x1="55900" y1="65278" x2="55900" y2="65278"/>
                                  <a14:foregroundMark x1="55400" y1="65093" x2="55400" y2="65093"/>
                                  <a14:foregroundMark x1="90400" y1="49815" x2="90400" y2="498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33" t="19547" r="3259" b="30485"/>
                    <a:stretch/>
                  </pic:blipFill>
                  <pic:spPr bwMode="auto">
                    <a:xfrm>
                      <a:off x="0" y="0"/>
                      <a:ext cx="124777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6B7" w:rsidRPr="005555E7">
        <w:rPr>
          <w:rFonts w:ascii="Century Gothic" w:eastAsia="Times New Roman" w:hAnsi="Century Gothic"/>
          <w:sz w:val="32"/>
          <w:szCs w:val="32"/>
        </w:rPr>
        <w:t xml:space="preserve">Soil is of utmost importance! Use a </w:t>
      </w:r>
      <w:r w:rsidR="009429A8">
        <w:rPr>
          <w:rFonts w:ascii="Century Gothic" w:eastAsia="Times New Roman" w:hAnsi="Century Gothic"/>
          <w:sz w:val="32"/>
          <w:szCs w:val="32"/>
        </w:rPr>
        <w:t>crumbly</w:t>
      </w:r>
      <w:r w:rsidR="004006B7" w:rsidRPr="005555E7">
        <w:rPr>
          <w:rFonts w:ascii="Century Gothic" w:eastAsia="Times New Roman" w:hAnsi="Century Gothic"/>
          <w:sz w:val="32"/>
          <w:szCs w:val="32"/>
        </w:rPr>
        <w:t xml:space="preserve"> soil, </w:t>
      </w:r>
      <w:r w:rsidR="009429A8">
        <w:rPr>
          <w:rFonts w:ascii="Century Gothic" w:eastAsia="Times New Roman" w:hAnsi="Century Gothic"/>
          <w:sz w:val="32"/>
          <w:szCs w:val="32"/>
        </w:rPr>
        <w:t>mixed</w:t>
      </w:r>
      <w:r w:rsidR="004006B7" w:rsidRPr="005555E7">
        <w:rPr>
          <w:rFonts w:ascii="Century Gothic" w:eastAsia="Times New Roman" w:hAnsi="Century Gothic"/>
          <w:sz w:val="32"/>
          <w:szCs w:val="32"/>
        </w:rPr>
        <w:t xml:space="preserve"> </w:t>
      </w:r>
    </w:p>
    <w:p w14:paraId="28340053" w14:textId="418C955D" w:rsidR="004006B7" w:rsidRDefault="004006B7" w:rsidP="004538E9">
      <w:pPr>
        <w:spacing w:line="252" w:lineRule="auto"/>
        <w:rPr>
          <w:rFonts w:ascii="Century Gothic" w:eastAsia="Times New Roman" w:hAnsi="Century Gothic"/>
          <w:sz w:val="32"/>
          <w:szCs w:val="32"/>
        </w:rPr>
      </w:pPr>
      <w:r w:rsidRPr="005555E7">
        <w:rPr>
          <w:rFonts w:ascii="Century Gothic" w:eastAsia="Times New Roman" w:hAnsi="Century Gothic"/>
          <w:sz w:val="32"/>
          <w:szCs w:val="32"/>
        </w:rPr>
        <w:t>with compost or additives when possible, that holds together when squished, but breaks up easily.</w:t>
      </w:r>
    </w:p>
    <w:p w14:paraId="199EA752" w14:textId="3FE84559" w:rsidR="005555E7" w:rsidRDefault="005555E7" w:rsidP="005555E7">
      <w:pPr>
        <w:spacing w:line="252" w:lineRule="auto"/>
        <w:ind w:left="360"/>
        <w:rPr>
          <w:rFonts w:ascii="Century Gothic" w:eastAsia="Times New Roman" w:hAnsi="Century Gothic"/>
          <w:sz w:val="32"/>
          <w:szCs w:val="32"/>
        </w:rPr>
      </w:pPr>
    </w:p>
    <w:p w14:paraId="4CB94D62" w14:textId="68AD1939" w:rsidR="004538E9" w:rsidRPr="00207FC5" w:rsidRDefault="004538E9" w:rsidP="005555E7">
      <w:pPr>
        <w:spacing w:line="252" w:lineRule="auto"/>
        <w:ind w:left="360"/>
        <w:rPr>
          <w:rFonts w:ascii="Century Gothic" w:eastAsia="Times New Roman" w:hAnsi="Century Gothic"/>
          <w:sz w:val="18"/>
          <w:szCs w:val="18"/>
        </w:rPr>
      </w:pPr>
    </w:p>
    <w:p w14:paraId="6DFD42CC" w14:textId="2E52D60F" w:rsidR="004006B7" w:rsidRPr="005555E7" w:rsidRDefault="004006B7" w:rsidP="004538E9">
      <w:pPr>
        <w:spacing w:line="252" w:lineRule="auto"/>
        <w:rPr>
          <w:rFonts w:ascii="Century Gothic" w:eastAsia="Times New Roman" w:hAnsi="Century Gothic"/>
          <w:sz w:val="32"/>
          <w:szCs w:val="32"/>
        </w:rPr>
      </w:pPr>
      <w:r w:rsidRPr="005555E7">
        <w:rPr>
          <w:rFonts w:ascii="Century Gothic" w:eastAsia="Times New Roman" w:hAnsi="Century Gothic"/>
          <w:sz w:val="32"/>
          <w:szCs w:val="32"/>
        </w:rPr>
        <w:t>Start with moist soil, damp to the touch but not sopping.</w:t>
      </w:r>
    </w:p>
    <w:p w14:paraId="25652C14" w14:textId="282BEC95" w:rsidR="005555E7" w:rsidRDefault="008A265D" w:rsidP="005555E7">
      <w:pPr>
        <w:spacing w:line="252" w:lineRule="auto"/>
        <w:ind w:left="360"/>
        <w:rPr>
          <w:rFonts w:ascii="Century Gothic" w:eastAsia="Times New Roman" w:hAnsi="Century Gothic"/>
          <w:sz w:val="32"/>
          <w:szCs w:val="32"/>
        </w:rPr>
      </w:pPr>
      <w:r w:rsidRPr="008A265D">
        <w:rPr>
          <w:rFonts w:ascii="Century Gothic" w:eastAsia="Times New Roman" w:hAnsi="Century Gothic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0D52C3D" wp14:editId="680A89AF">
            <wp:simplePos x="0" y="0"/>
            <wp:positionH relativeFrom="column">
              <wp:posOffset>-313690</wp:posOffset>
            </wp:positionH>
            <wp:positionV relativeFrom="paragraph">
              <wp:posOffset>144962</wp:posOffset>
            </wp:positionV>
            <wp:extent cx="1572484" cy="1110343"/>
            <wp:effectExtent l="0" t="0" r="8890" b="0"/>
            <wp:wrapNone/>
            <wp:docPr id="1028" name="Picture 4" descr="Care for Peace Lilies (With images) | Lily plants, Peace lily ...">
              <a:extLst xmlns:a="http://schemas.openxmlformats.org/drawingml/2006/main">
                <a:ext uri="{FF2B5EF4-FFF2-40B4-BE49-F238E27FC236}">
                  <a16:creationId xmlns:a16="http://schemas.microsoft.com/office/drawing/2014/main" id="{795B5C6C-1B07-42AA-9929-06C9D78F57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are for Peace Lilies (With images) | Lily plants, Peace lily ...">
                      <a:extLst>
                        <a:ext uri="{FF2B5EF4-FFF2-40B4-BE49-F238E27FC236}">
                          <a16:creationId xmlns:a16="http://schemas.microsoft.com/office/drawing/2014/main" id="{795B5C6C-1B07-42AA-9929-06C9D78F57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362" b="99801" l="3433" r="99403">
                                  <a14:foregroundMark x1="17164" y1="12922" x2="17164" y2="12922"/>
                                  <a14:foregroundMark x1="18358" y1="9145" x2="18358" y2="9145"/>
                                  <a14:foregroundMark x1="17164" y1="6362" x2="17164" y2="6362"/>
                                  <a14:foregroundMark x1="20746" y1="10934" x2="20746" y2="10934"/>
                                  <a14:foregroundMark x1="9552" y1="27833" x2="9552" y2="27833"/>
                                  <a14:foregroundMark x1="8060" y1="28628" x2="8060" y2="28628"/>
                                  <a14:foregroundMark x1="5522" y1="29622" x2="5522" y2="29622"/>
                                  <a14:foregroundMark x1="3731" y1="27435" x2="3731" y2="27435"/>
                                  <a14:foregroundMark x1="6866" y1="29423" x2="6866" y2="29423"/>
                                  <a14:foregroundMark x1="11791" y1="32008" x2="11791" y2="32008"/>
                                  <a14:foregroundMark x1="42537" y1="96024" x2="42537" y2="96024"/>
                                  <a14:foregroundMark x1="45373" y1="86879" x2="45373" y2="86879"/>
                                  <a14:foregroundMark x1="91194" y1="65010" x2="91194" y2="65010"/>
                                  <a14:foregroundMark x1="93881" y1="77137" x2="93881" y2="77137"/>
                                  <a14:foregroundMark x1="87761" y1="39761" x2="87761" y2="39761"/>
                                  <a14:foregroundMark x1="94627" y1="38370" x2="94627" y2="38370"/>
                                  <a14:foregroundMark x1="79254" y1="27435" x2="79254" y2="27435"/>
                                  <a14:foregroundMark x1="72985" y1="28628" x2="72985" y2="28628"/>
                                  <a14:foregroundMark x1="78358" y1="23260" x2="78358" y2="23260"/>
                                  <a14:foregroundMark x1="75821" y1="44334" x2="75821" y2="44334"/>
                                  <a14:foregroundMark x1="75821" y1="48310" x2="75821" y2="48310"/>
                                  <a14:foregroundMark x1="70149" y1="28429" x2="70149" y2="28429"/>
                                  <a14:foregroundMark x1="80299" y1="34791" x2="80299" y2="34791"/>
                                  <a14:foregroundMark x1="82687" y1="36183" x2="82687" y2="36183"/>
                                  <a14:foregroundMark x1="85224" y1="53280" x2="85224" y2="53280"/>
                                  <a14:foregroundMark x1="85821" y1="51292" x2="85821" y2="51292"/>
                                  <a14:foregroundMark x1="89851" y1="52087" x2="89851" y2="52087"/>
                                  <a14:foregroundMark x1="98955" y1="60835" x2="98955" y2="60835"/>
                                  <a14:foregroundMark x1="91940" y1="91650" x2="91940" y2="91650"/>
                                  <a14:foregroundMark x1="89104" y1="50895" x2="82985" y2="71571"/>
                                  <a14:foregroundMark x1="82985" y1="71571" x2="83731" y2="83101"/>
                                  <a14:foregroundMark x1="83731" y1="83101" x2="92388" y2="87078"/>
                                  <a14:foregroundMark x1="92388" y1="87078" x2="91045" y2="58250"/>
                                  <a14:foregroundMark x1="99701" y1="30219" x2="91642" y2="33598"/>
                                  <a14:foregroundMark x1="91642" y1="33598" x2="88209" y2="42545"/>
                                  <a14:foregroundMark x1="88209" y1="42545" x2="96418" y2="43738"/>
                                  <a14:foregroundMark x1="96418" y1="43738" x2="99403" y2="43141"/>
                                  <a14:foregroundMark x1="74925" y1="40159" x2="74925" y2="40159"/>
                                  <a14:foregroundMark x1="59731" y1="39269" x2="59254" y2="40159"/>
                                  <a14:foregroundMark x1="56269" y1="18489" x2="56269" y2="18489"/>
                                  <a14:foregroundMark x1="60597" y1="14712" x2="60597" y2="14712"/>
                                  <a14:foregroundMark x1="45224" y1="90060" x2="45224" y2="90060"/>
                                  <a14:foregroundMark x1="47463" y1="85885" x2="25373" y2="99006"/>
                                  <a14:foregroundMark x1="25373" y1="99006" x2="39851" y2="99801"/>
                                  <a14:foregroundMark x1="39851" y1="99801" x2="46716" y2="98410"/>
                                  <a14:foregroundMark x1="89403" y1="25646" x2="89403" y2="25646"/>
                                  <a14:foregroundMark x1="61045" y1="17296" x2="61045" y2="17296"/>
                                  <a14:foregroundMark x1="57761" y1="16501" x2="57761" y2="16501"/>
                                  <a14:foregroundMark x1="20448" y1="10537" x2="20448" y2="10537"/>
                                  <a14:foregroundMark x1="18209" y1="6362" x2="18209" y2="6362"/>
                                  <a14:foregroundMark x1="28657" y1="31014" x2="28657" y2="31014"/>
                                  <a14:foregroundMark x1="26269" y1="23260" x2="26269" y2="23260"/>
                                  <a14:foregroundMark x1="24478" y1="17893" x2="24478" y2="17893"/>
                                  <a14:foregroundMark x1="13582" y1="33002" x2="13582" y2="33002"/>
                                  <a14:foregroundMark x1="80448" y1="24851" x2="80448" y2="24851"/>
                                  <a14:foregroundMark x1="23582" y1="16302" x2="29254" y2="35189"/>
                                  <a14:foregroundMark x1="29254" y1="35189" x2="32090" y2="38171"/>
                                  <a14:foregroundMark x1="19070" y1="35586" x2="20896" y2="36382"/>
                                  <a14:foregroundMark x1="12687" y1="32803" x2="19070" y2="35586"/>
                                  <a14:foregroundMark x1="54328" y1="23260" x2="44925" y2="32406"/>
                                  <a14:foregroundMark x1="87015" y1="25249" x2="87015" y2="25249"/>
                                  <a14:foregroundMark x1="83069" y1="25000" x2="83069" y2="25000"/>
                                  <a14:foregroundMark x1="76984" y1="21127" x2="76984" y2="21127"/>
                                  <a14:backgroundMark x1="20896" y1="35586" x2="20896" y2="35586"/>
                                  <a14:backgroundMark x1="62537" y1="35388" x2="62537" y2="35388"/>
                                  <a14:backgroundMark x1="66567" y1="32207" x2="58358" y2="371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46"/>
                    <a:stretch/>
                  </pic:blipFill>
                  <pic:spPr bwMode="auto">
                    <a:xfrm>
                      <a:off x="0" y="0"/>
                      <a:ext cx="1572484" cy="1110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FA09A" w14:textId="59DB7B42" w:rsidR="004538E9" w:rsidRPr="00207FC5" w:rsidRDefault="004538E9" w:rsidP="005555E7">
      <w:pPr>
        <w:spacing w:line="252" w:lineRule="auto"/>
        <w:ind w:left="360"/>
        <w:rPr>
          <w:rFonts w:ascii="Century Gothic" w:eastAsia="Times New Roman" w:hAnsi="Century Gothic"/>
          <w:sz w:val="20"/>
          <w:szCs w:val="20"/>
        </w:rPr>
      </w:pPr>
    </w:p>
    <w:p w14:paraId="495BAF36" w14:textId="34B1BC0D" w:rsidR="008A265D" w:rsidRDefault="004006B7" w:rsidP="008A265D">
      <w:pPr>
        <w:spacing w:line="252" w:lineRule="auto"/>
        <w:jc w:val="right"/>
        <w:rPr>
          <w:rFonts w:ascii="Century Gothic" w:eastAsia="Times New Roman" w:hAnsi="Century Gothic"/>
          <w:sz w:val="32"/>
          <w:szCs w:val="32"/>
        </w:rPr>
      </w:pPr>
      <w:r w:rsidRPr="005555E7">
        <w:rPr>
          <w:rFonts w:ascii="Century Gothic" w:eastAsia="Times New Roman" w:hAnsi="Century Gothic"/>
          <w:sz w:val="32"/>
          <w:szCs w:val="32"/>
        </w:rPr>
        <w:t xml:space="preserve">Gently mist or water the soil daily – seedlings </w:t>
      </w:r>
    </w:p>
    <w:p w14:paraId="27F8735D" w14:textId="7DFF61E6" w:rsidR="004006B7" w:rsidRDefault="004006B7" w:rsidP="008A265D">
      <w:pPr>
        <w:spacing w:line="252" w:lineRule="auto"/>
        <w:jc w:val="right"/>
        <w:rPr>
          <w:rFonts w:ascii="Century Gothic" w:eastAsia="Times New Roman" w:hAnsi="Century Gothic"/>
          <w:sz w:val="32"/>
          <w:szCs w:val="32"/>
        </w:rPr>
      </w:pPr>
      <w:r w:rsidRPr="005555E7">
        <w:rPr>
          <w:rFonts w:ascii="Century Gothic" w:eastAsia="Times New Roman" w:hAnsi="Century Gothic"/>
          <w:sz w:val="32"/>
          <w:szCs w:val="32"/>
        </w:rPr>
        <w:t>require warm, moist soil to germinate.</w:t>
      </w:r>
    </w:p>
    <w:p w14:paraId="05355519" w14:textId="7190F282" w:rsidR="005555E7" w:rsidRDefault="005555E7" w:rsidP="004538E9">
      <w:pPr>
        <w:spacing w:line="252" w:lineRule="auto"/>
        <w:rPr>
          <w:rFonts w:ascii="Century Gothic" w:eastAsia="Times New Roman" w:hAnsi="Century Gothic"/>
          <w:sz w:val="32"/>
          <w:szCs w:val="32"/>
        </w:rPr>
      </w:pPr>
    </w:p>
    <w:p w14:paraId="60B458C4" w14:textId="3528D869" w:rsidR="004538E9" w:rsidRPr="005555E7" w:rsidRDefault="004538E9" w:rsidP="004538E9">
      <w:pPr>
        <w:spacing w:line="252" w:lineRule="auto"/>
        <w:rPr>
          <w:rFonts w:ascii="Century Gothic" w:eastAsia="Times New Roman" w:hAnsi="Century Gothic"/>
          <w:sz w:val="32"/>
          <w:szCs w:val="32"/>
        </w:rPr>
      </w:pPr>
    </w:p>
    <w:p w14:paraId="04B254EF" w14:textId="005D6E3E" w:rsidR="008A5FAD" w:rsidRDefault="00207FC5" w:rsidP="008A5FAD">
      <w:pPr>
        <w:spacing w:line="252" w:lineRule="auto"/>
        <w:rPr>
          <w:rFonts w:ascii="Century Gothic" w:eastAsia="Times New Roman" w:hAnsi="Century Gothic"/>
          <w:sz w:val="32"/>
          <w:szCs w:val="32"/>
        </w:rPr>
      </w:pPr>
      <w:r w:rsidRPr="008A5FAD">
        <w:rPr>
          <w:rFonts w:ascii="Century Gothic" w:eastAsia="Times New Roman" w:hAnsi="Century Gothic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D358CFD" wp14:editId="28B22E63">
            <wp:simplePos x="0" y="0"/>
            <wp:positionH relativeFrom="column">
              <wp:posOffset>4810216</wp:posOffset>
            </wp:positionH>
            <wp:positionV relativeFrom="paragraph">
              <wp:posOffset>250825</wp:posOffset>
            </wp:positionV>
            <wp:extent cx="1664970" cy="992505"/>
            <wp:effectExtent l="0" t="0" r="0" b="0"/>
            <wp:wrapNone/>
            <wp:docPr id="1032" name="Picture 8" descr="Potting Soil Bag Stock Illustrations, Images &amp; Vectors |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F9649E5-7DE0-4081-85B0-89B3B331A5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Potting Soil Bag Stock Illustrations, Images &amp; Vectors | Shutterstock">
                      <a:extLst>
                        <a:ext uri="{FF2B5EF4-FFF2-40B4-BE49-F238E27FC236}">
                          <a16:creationId xmlns:a16="http://schemas.microsoft.com/office/drawing/2014/main" id="{DF9649E5-7DE0-4081-85B0-89B3B331A5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286" b="89286" l="682" r="90000">
                                  <a14:foregroundMark x1="7273" y1="51786" x2="7273" y2="51786"/>
                                  <a14:foregroundMark x1="909" y1="55714" x2="909" y2="55714"/>
                                  <a14:foregroundMark x1="69318" y1="37143" x2="69318" y2="37143"/>
                                  <a14:foregroundMark x1="67727" y1="25357" x2="67727" y2="25357"/>
                                  <a14:foregroundMark x1="67955" y1="10714" x2="67955" y2="10714"/>
                                  <a14:foregroundMark x1="62727" y1="4286" x2="62727" y2="4286"/>
                                  <a14:foregroundMark x1="65909" y1="36429" x2="65909" y2="36429"/>
                                  <a14:foregroundMark x1="45909" y1="89286" x2="45909" y2="89286"/>
                                  <a14:foregroundMark x1="56818" y1="86071" x2="56818" y2="86071"/>
                                  <a14:foregroundMark x1="69091" y1="85357" x2="69091" y2="85357"/>
                                  <a14:backgroundMark x1="69545" y1="42143" x2="69545" y2="42143"/>
                                  <a14:backgroundMark x1="68182" y1="25357" x2="68182" y2="25357"/>
                                  <a14:backgroundMark x1="64545" y1="11786" x2="64545" y2="11786"/>
                                  <a14:backgroundMark x1="70455" y1="11786" x2="70455" y2="11786"/>
                                  <a14:backgroundMark x1="70000" y1="8571" x2="70000" y2="8571"/>
                                  <a14:backgroundMark x1="62500" y1="3571" x2="62500" y2="3571"/>
                                  <a14:backgroundMark x1="65909" y1="2143" x2="63409" y2="3571"/>
                                  <a14:backgroundMark x1="68636" y1="13929" x2="68636" y2="13929"/>
                                  <a14:backgroundMark x1="67727" y1="9643" x2="67727" y2="9643"/>
                                  <a14:backgroundMark x1="63864" y1="37143" x2="63864" y2="37143"/>
                                  <a14:backgroundMark x1="68182" y1="25357" x2="68182" y2="25357"/>
                                  <a14:backgroundMark x1="62500" y1="4286" x2="62500" y2="4286"/>
                                  <a14:backgroundMark x1="67727" y1="23214" x2="67727" y2="23214"/>
                                  <a14:backgroundMark x1="67273" y1="25357" x2="67273" y2="253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7697" r="29071" b="5811"/>
                    <a:stretch/>
                  </pic:blipFill>
                  <pic:spPr bwMode="auto">
                    <a:xfrm>
                      <a:off x="0" y="0"/>
                      <a:ext cx="166497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6B7" w:rsidRPr="005555E7">
        <w:rPr>
          <w:rFonts w:ascii="Century Gothic" w:eastAsia="Times New Roman" w:hAnsi="Century Gothic"/>
          <w:sz w:val="32"/>
          <w:szCs w:val="32"/>
        </w:rPr>
        <w:t xml:space="preserve">For container gardens, germinate seeds </w:t>
      </w:r>
    </w:p>
    <w:p w14:paraId="30BBD68A" w14:textId="1287D75B" w:rsidR="008A5FAD" w:rsidRDefault="004006B7" w:rsidP="008A5FAD">
      <w:pPr>
        <w:spacing w:line="252" w:lineRule="auto"/>
        <w:rPr>
          <w:rFonts w:ascii="Century Gothic" w:eastAsia="Times New Roman" w:hAnsi="Century Gothic"/>
          <w:sz w:val="32"/>
          <w:szCs w:val="32"/>
        </w:rPr>
      </w:pPr>
      <w:r w:rsidRPr="005555E7">
        <w:rPr>
          <w:rFonts w:ascii="Century Gothic" w:eastAsia="Times New Roman" w:hAnsi="Century Gothic"/>
          <w:sz w:val="32"/>
          <w:szCs w:val="32"/>
        </w:rPr>
        <w:t xml:space="preserve">between wet paper towels in a baggie to ensure </w:t>
      </w:r>
    </w:p>
    <w:p w14:paraId="3CE82FF4" w14:textId="0CE3386C" w:rsidR="008A5FAD" w:rsidRDefault="004006B7" w:rsidP="008A5FAD">
      <w:pPr>
        <w:spacing w:line="252" w:lineRule="auto"/>
        <w:rPr>
          <w:rFonts w:ascii="Century Gothic" w:eastAsia="Times New Roman" w:hAnsi="Century Gothic"/>
          <w:sz w:val="32"/>
          <w:szCs w:val="32"/>
        </w:rPr>
      </w:pPr>
      <w:r w:rsidRPr="005555E7">
        <w:rPr>
          <w:rFonts w:ascii="Century Gothic" w:eastAsia="Times New Roman" w:hAnsi="Century Gothic"/>
          <w:sz w:val="32"/>
          <w:szCs w:val="32"/>
        </w:rPr>
        <w:t xml:space="preserve">the viability of the seeds. Once sprouted, </w:t>
      </w:r>
    </w:p>
    <w:p w14:paraId="016E75F4" w14:textId="779B5859" w:rsidR="004006B7" w:rsidRDefault="004006B7" w:rsidP="008A5FAD">
      <w:pPr>
        <w:spacing w:line="252" w:lineRule="auto"/>
        <w:rPr>
          <w:rFonts w:ascii="Century Gothic" w:eastAsia="Times New Roman" w:hAnsi="Century Gothic"/>
          <w:sz w:val="32"/>
          <w:szCs w:val="32"/>
        </w:rPr>
      </w:pPr>
      <w:r w:rsidRPr="005555E7">
        <w:rPr>
          <w:rFonts w:ascii="Century Gothic" w:eastAsia="Times New Roman" w:hAnsi="Century Gothic"/>
          <w:sz w:val="32"/>
          <w:szCs w:val="32"/>
        </w:rPr>
        <w:t>transplant into a lightweight soil mix.</w:t>
      </w:r>
      <w:r w:rsidR="008A5FAD" w:rsidRPr="008A5FAD">
        <w:rPr>
          <w:noProof/>
        </w:rPr>
        <w:t xml:space="preserve"> </w:t>
      </w:r>
    </w:p>
    <w:p w14:paraId="78F63E75" w14:textId="3A7501EE" w:rsidR="004538E9" w:rsidRPr="00207FC5" w:rsidRDefault="004538E9" w:rsidP="005555E7">
      <w:pPr>
        <w:spacing w:line="252" w:lineRule="auto"/>
        <w:ind w:left="360"/>
        <w:rPr>
          <w:rFonts w:ascii="Century Gothic" w:eastAsia="Times New Roman" w:hAnsi="Century Gothic"/>
          <w:sz w:val="48"/>
          <w:szCs w:val="48"/>
        </w:rPr>
      </w:pPr>
    </w:p>
    <w:p w14:paraId="05AFC9D7" w14:textId="35D7DBD5" w:rsidR="004006B7" w:rsidRPr="005555E7" w:rsidRDefault="008A5FAD" w:rsidP="004538E9">
      <w:pPr>
        <w:spacing w:line="252" w:lineRule="auto"/>
        <w:rPr>
          <w:rFonts w:ascii="Century Gothic" w:eastAsia="Times New Roman" w:hAnsi="Century Gothic"/>
          <w:sz w:val="32"/>
          <w:szCs w:val="32"/>
        </w:rPr>
      </w:pPr>
      <w:r w:rsidRPr="008A265D">
        <w:rPr>
          <w:rFonts w:ascii="Century Gothic" w:hAnsi="Century Gothic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468539B" wp14:editId="28A710C0">
            <wp:simplePos x="0" y="0"/>
            <wp:positionH relativeFrom="margin">
              <wp:align>center</wp:align>
            </wp:positionH>
            <wp:positionV relativeFrom="paragraph">
              <wp:posOffset>937986</wp:posOffset>
            </wp:positionV>
            <wp:extent cx="4452166" cy="1285850"/>
            <wp:effectExtent l="0" t="0" r="5715" b="0"/>
            <wp:wrapNone/>
            <wp:docPr id="1030" name="Picture 6" descr="Seamless pattern with cartoon potted house plants | Premium Vector">
              <a:extLst xmlns:a="http://schemas.openxmlformats.org/drawingml/2006/main">
                <a:ext uri="{FF2B5EF4-FFF2-40B4-BE49-F238E27FC236}">
                  <a16:creationId xmlns:a16="http://schemas.microsoft.com/office/drawing/2014/main" id="{09F78F03-04F3-411D-865E-DC44A7C532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Seamless pattern with cartoon potted house plants | Premium Vector">
                      <a:extLst>
                        <a:ext uri="{FF2B5EF4-FFF2-40B4-BE49-F238E27FC236}">
                          <a16:creationId xmlns:a16="http://schemas.microsoft.com/office/drawing/2014/main" id="{09F78F03-04F3-411D-865E-DC44A7C532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2077" b="95847" l="9585" r="94409">
                                  <a14:foregroundMark x1="12939" y1="82428" x2="12939" y2="82428"/>
                                  <a14:foregroundMark x1="26038" y1="93291" x2="26038" y2="93291"/>
                                  <a14:foregroundMark x1="28275" y1="94249" x2="28275" y2="94249"/>
                                  <a14:foregroundMark x1="36581" y1="74121" x2="36581" y2="74121"/>
                                  <a14:foregroundMark x1="40415" y1="92652" x2="40415" y2="92652"/>
                                  <a14:foregroundMark x1="40895" y1="81150" x2="40895" y2="81150"/>
                                  <a14:foregroundMark x1="38818" y1="84345" x2="38818" y2="84345"/>
                                  <a14:foregroundMark x1="56550" y1="64537" x2="56550" y2="64537"/>
                                  <a14:foregroundMark x1="52236" y1="93291" x2="52236" y2="93291"/>
                                  <a14:foregroundMark x1="64537" y1="92652" x2="64537" y2="92652"/>
                                  <a14:foregroundMark x1="91374" y1="84026" x2="91374" y2="84026"/>
                                  <a14:foregroundMark x1="94409" y1="84665" x2="94409" y2="84665"/>
                                  <a14:foregroundMark x1="86901" y1="92652" x2="86901" y2="92652"/>
                                  <a14:foregroundMark x1="88658" y1="95847" x2="88658" y2="95847"/>
                                  <a14:foregroundMark x1="76038" y1="93610" x2="76038" y2="93610"/>
                                  <a14:foregroundMark x1="75879" y1="87540" x2="75879" y2="87540"/>
                                  <a14:foregroundMark x1="78115" y1="85623" x2="78115" y2="85623"/>
                                  <a14:foregroundMark x1="73482" y1="84026" x2="73482" y2="84026"/>
                                  <a14:foregroundMark x1="74281" y1="84345" x2="74281" y2="84345"/>
                                  <a14:foregroundMark x1="72364" y1="86581" x2="72364" y2="86581"/>
                                  <a14:foregroundMark x1="73163" y1="86581" x2="73163" y2="86581"/>
                                  <a14:foregroundMark x1="78275" y1="55272" x2="78275" y2="55272"/>
                                  <a14:foregroundMark x1="72045" y1="64217" x2="72045" y2="64217"/>
                                  <a14:foregroundMark x1="81629" y1="63898" x2="81629" y2="63898"/>
                                  <a14:foregroundMark x1="46006" y1="85942" x2="46006" y2="85942"/>
                                  <a14:foregroundMark x1="11182" y1="85942" x2="11182" y2="85942"/>
                                  <a14:foregroundMark x1="9585" y1="66134" x2="9585" y2="66134"/>
                                  <a14:foregroundMark x1="17891" y1="66134" x2="17891" y2="66134"/>
                                  <a14:foregroundMark x1="10224" y1="84665" x2="10224" y2="84665"/>
                                  <a14:foregroundMark x1="53355" y1="80192" x2="60064" y2="80192"/>
                                  <a14:foregroundMark x1="56070" y1="77955" x2="56070" y2="66134"/>
                                  <a14:foregroundMark x1="59105" y1="77636" x2="55112" y2="65176"/>
                                  <a14:foregroundMark x1="38179" y1="92013" x2="38179" y2="92013"/>
                                  <a14:foregroundMark x1="15176" y1="62939" x2="15176" y2="62939"/>
                                  <a14:foregroundMark x1="34665" y1="68690" x2="34665" y2="68690"/>
                                  <a14:foregroundMark x1="11821" y1="92332" x2="11821" y2="923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4" t="47246" r="2901"/>
                    <a:stretch/>
                  </pic:blipFill>
                  <pic:spPr bwMode="auto">
                    <a:xfrm>
                      <a:off x="0" y="0"/>
                      <a:ext cx="4452166" cy="12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6B7" w:rsidRPr="005555E7">
        <w:rPr>
          <w:rFonts w:ascii="Century Gothic" w:eastAsia="Times New Roman" w:hAnsi="Century Gothic"/>
          <w:sz w:val="32"/>
          <w:szCs w:val="32"/>
        </w:rPr>
        <w:t>Remember to be calm and patient, gardening is relaxing!</w:t>
      </w:r>
      <w:r w:rsidR="005555E7">
        <w:rPr>
          <w:rFonts w:ascii="Century Gothic" w:eastAsia="Times New Roman" w:hAnsi="Century Gothic"/>
          <w:sz w:val="32"/>
          <w:szCs w:val="32"/>
        </w:rPr>
        <w:t xml:space="preserve"> </w:t>
      </w:r>
      <w:r w:rsidR="004006B7" w:rsidRPr="005555E7">
        <w:rPr>
          <w:rFonts w:ascii="Century Gothic" w:eastAsia="Times New Roman" w:hAnsi="Century Gothic"/>
          <w:sz w:val="32"/>
          <w:szCs w:val="32"/>
        </w:rPr>
        <w:t xml:space="preserve">Notice the small changes and make adjustments </w:t>
      </w:r>
      <w:proofErr w:type="gramStart"/>
      <w:r w:rsidR="004006B7" w:rsidRPr="005555E7">
        <w:rPr>
          <w:rFonts w:ascii="Century Gothic" w:eastAsia="Times New Roman" w:hAnsi="Century Gothic"/>
          <w:sz w:val="32"/>
          <w:szCs w:val="32"/>
        </w:rPr>
        <w:t>accordingly</w:t>
      </w:r>
      <w:proofErr w:type="gramEnd"/>
      <w:r w:rsidR="004006B7" w:rsidRPr="005555E7">
        <w:rPr>
          <w:rFonts w:ascii="Century Gothic" w:eastAsia="Times New Roman" w:hAnsi="Century Gothic"/>
          <w:sz w:val="32"/>
          <w:szCs w:val="32"/>
        </w:rPr>
        <w:t xml:space="preserve"> with watering and fertilizing. </w:t>
      </w:r>
      <w:r w:rsidR="004006B7" w:rsidRPr="005555E7">
        <w:rPr>
          <w:rFonts w:ascii="Century Gothic" w:eastAsia="Times New Roman" w:hAnsi="Century Gothic"/>
          <w:sz w:val="32"/>
          <w:szCs w:val="32"/>
          <w:lang w:val="en-US"/>
        </w:rPr>
        <w:t>Visit the garden often as the changes are subtle yet rapid.</w:t>
      </w:r>
    </w:p>
    <w:p w14:paraId="5EEB14DC" w14:textId="0402BF8B" w:rsidR="00170151" w:rsidRPr="004006B7" w:rsidRDefault="00170151" w:rsidP="005555E7">
      <w:pPr>
        <w:rPr>
          <w:rFonts w:ascii="Century Gothic" w:hAnsi="Century Gothic"/>
          <w:sz w:val="32"/>
          <w:szCs w:val="32"/>
        </w:rPr>
      </w:pPr>
    </w:p>
    <w:sectPr w:rsidR="00170151" w:rsidRPr="004006B7" w:rsidSect="008A265D">
      <w:pgSz w:w="12240" w:h="15840"/>
      <w:pgMar w:top="1440" w:right="1440" w:bottom="1440" w:left="1440" w:header="708" w:footer="708" w:gutter="0"/>
      <w:pgBorders w:offsetFrom="page">
        <w:top w:val="doubleWave" w:sz="6" w:space="24" w:color="0A5A19"/>
        <w:left w:val="doubleWave" w:sz="6" w:space="24" w:color="0A5A19"/>
        <w:bottom w:val="doubleWave" w:sz="6" w:space="24" w:color="0A5A19"/>
        <w:right w:val="doubleWave" w:sz="6" w:space="24" w:color="0A5A1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42626"/>
    <w:multiLevelType w:val="hybridMultilevel"/>
    <w:tmpl w:val="957E784E"/>
    <w:lvl w:ilvl="0" w:tplc="B4603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98"/>
    <w:rsid w:val="00170151"/>
    <w:rsid w:val="00207FC5"/>
    <w:rsid w:val="004006B7"/>
    <w:rsid w:val="004538E9"/>
    <w:rsid w:val="005555E7"/>
    <w:rsid w:val="005E70D8"/>
    <w:rsid w:val="008A265D"/>
    <w:rsid w:val="008A5FAD"/>
    <w:rsid w:val="009429A8"/>
    <w:rsid w:val="009A44B5"/>
    <w:rsid w:val="009B5275"/>
    <w:rsid w:val="00A91B77"/>
    <w:rsid w:val="00B83052"/>
    <w:rsid w:val="00C078C4"/>
    <w:rsid w:val="00D3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AEA5"/>
  <w15:chartTrackingRefBased/>
  <w15:docId w15:val="{88BC49E0-D19C-497A-9A51-45296BB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51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29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</dc:creator>
  <cp:keywords/>
  <dc:description/>
  <cp:lastModifiedBy>Chelsea Barteaux</cp:lastModifiedBy>
  <cp:revision>2</cp:revision>
  <dcterms:created xsi:type="dcterms:W3CDTF">2020-06-10T15:56:00Z</dcterms:created>
  <dcterms:modified xsi:type="dcterms:W3CDTF">2020-06-10T15:56:00Z</dcterms:modified>
</cp:coreProperties>
</file>